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004E" w14:textId="5F463C2E" w:rsidR="00D74912" w:rsidRPr="00CF0778" w:rsidRDefault="00CF0778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F0778">
        <w:rPr>
          <w:rFonts w:ascii="Times New Roman" w:hAnsi="Times New Roman" w:cs="Times New Roman"/>
          <w:bCs/>
          <w:sz w:val="24"/>
          <w:szCs w:val="28"/>
        </w:rPr>
        <w:t>Приложение №2.23</w:t>
      </w:r>
    </w:p>
    <w:p w14:paraId="34DE7126" w14:textId="77777777" w:rsidR="00D74912" w:rsidRPr="00CF0778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F0778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3D471BBA" w14:textId="74C86670" w:rsidR="00D74912" w:rsidRPr="00CF0778" w:rsidRDefault="005804EB" w:rsidP="00CF077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CF0778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CF0778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CF0778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14:paraId="6BFF72C1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23B31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5A1F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42E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833A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2274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D953A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2D127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7B0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31F79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B53E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F8564" w14:textId="7BF8A6B9" w:rsidR="00D74912" w:rsidRPr="00AC1B06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B06">
        <w:rPr>
          <w:rFonts w:ascii="Times New Roman" w:hAnsi="Times New Roman" w:cs="Times New Roman"/>
          <w:sz w:val="28"/>
          <w:szCs w:val="28"/>
        </w:rPr>
        <w:t>З</w:t>
      </w:r>
      <w:r w:rsidR="00D74912" w:rsidRPr="00AC1B06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 по дисциплине</w:t>
      </w:r>
    </w:p>
    <w:p w14:paraId="4C6CFC15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B06" w:rsidRPr="00AC1B06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60D4879F" w14:textId="1EEFA404" w:rsidR="00D01917" w:rsidRPr="00CF0778" w:rsidRDefault="00CF0778" w:rsidP="00CF0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</w:t>
            </w:r>
            <w:r w:rsidR="00B0391E"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.05</w:t>
            </w:r>
            <w:r w:rsidR="000E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B0391E"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1917" w:rsidRPr="00D01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 ОБСЛУЖИВАНИЕ ОБОРУДОВАНИЯ ПОДСТАНЦИЙ ЭЛЕКТРИЧЕСКИХ СЕТЕЙ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C0F98A9" w14:textId="6DAB5A7E" w:rsidR="00C4679D" w:rsidRPr="00AC1B06" w:rsidRDefault="00C4679D" w:rsidP="00D01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4912" w:rsidRPr="00AC1B06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AC1B06" w:rsidRDefault="00D74912" w:rsidP="005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B06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33B6849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122E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B06A386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F9FEE8D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5E3BEA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59F5A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F5384A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64D4D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745ABD9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6DE6DB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E23BCB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C0B1A36" w14:textId="3B2CB893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DB1B918" w14:textId="66169174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0972CD95" w14:textId="77777777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40F954C5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835EA8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0772F22C" w14:textId="7822020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E8810B9" w14:textId="7AAA3BE2" w:rsidR="00716898" w:rsidRPr="00AC1B06" w:rsidRDefault="00716898" w:rsidP="00D74912">
      <w:pPr>
        <w:spacing w:after="0"/>
        <w:rPr>
          <w:rFonts w:ascii="Times New Roman" w:hAnsi="Times New Roman" w:cs="Times New Roman"/>
        </w:rPr>
      </w:pPr>
    </w:p>
    <w:p w14:paraId="10EDAFE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0981BAAA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0E2B06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3960C1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E5A18A2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716FCF9F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1E62AAA5" w14:textId="3EBD1D83" w:rsidR="005804EB" w:rsidRPr="007C6FFD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C6FFD">
        <w:rPr>
          <w:rFonts w:ascii="Times New Roman" w:eastAsia="Calibri" w:hAnsi="Times New Roman" w:cs="Times New Roman"/>
          <w:sz w:val="24"/>
          <w:szCs w:val="28"/>
        </w:rPr>
        <w:t>Нефтеюганск</w:t>
      </w:r>
      <w:r w:rsidR="005804EB" w:rsidRPr="007C6FFD">
        <w:rPr>
          <w:rFonts w:ascii="Times New Roman" w:eastAsia="Calibri" w:hAnsi="Times New Roman" w:cs="Times New Roman"/>
          <w:sz w:val="24"/>
          <w:szCs w:val="28"/>
        </w:rPr>
        <w:t>, 2025</w:t>
      </w:r>
    </w:p>
    <w:p w14:paraId="7B67502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  <w:sectPr w:rsidR="00D74912" w:rsidRPr="00AC1B06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5FFE8" w14:textId="1EB59FA1" w:rsidR="00A345AC" w:rsidRPr="00AC1B06" w:rsidRDefault="00914717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C1B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ПК 5.1 Производить работы по ремонту оборудования распределительных устройств подстанций электрических сетей</w:t>
      </w:r>
    </w:p>
    <w:p w14:paraId="535BDD43" w14:textId="77777777" w:rsidR="00C24B22" w:rsidRPr="00AC1B06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BB88" w14:textId="470FAF07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№11</w:t>
      </w:r>
    </w:p>
    <w:p w14:paraId="378DE033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58DEDAD8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E73E5" w14:textId="68BDD1C6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операций при выполнении слесарной подготовки корпуса электрооборудования к покраске:</w:t>
      </w:r>
    </w:p>
    <w:p w14:paraId="263119D2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Грунтовка поверхности.</w:t>
      </w:r>
    </w:p>
    <w:p w14:paraId="44B84A0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корпуса от пыли и мелких частиц.</w:t>
      </w:r>
    </w:p>
    <w:p w14:paraId="6CFDE0D6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Удаление старой краски и ржавчины.</w:t>
      </w:r>
    </w:p>
    <w:p w14:paraId="62A76534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Шпатлевание мелких неровностей.</w:t>
      </w:r>
    </w:p>
    <w:p w14:paraId="4AE278A5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Обезжиривание поверхности.</w:t>
      </w:r>
    </w:p>
    <w:p w14:paraId="6D3B3C56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6ACC0" w14:textId="1E049659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AC1B06" w14:paraId="75844307" w14:textId="77777777" w:rsidTr="000E2F34">
        <w:tc>
          <w:tcPr>
            <w:tcW w:w="1595" w:type="dxa"/>
          </w:tcPr>
          <w:p w14:paraId="2FDBBB89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1BB6460C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AA9F494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518B0C7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3F42820F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EEFEB8C" w14:textId="77777777" w:rsidR="00C24B22" w:rsidRPr="00AC1B06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26DB5" w14:textId="77777777" w:rsidR="00914717" w:rsidRPr="00AC1B06" w:rsidRDefault="0044686F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№12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4717"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7C878819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D34FE" w14:textId="64FA5635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работ при замене и подгонке контактной пары в выключателе:</w:t>
      </w:r>
    </w:p>
    <w:p w14:paraId="3C66F5AD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поверхностей контактов от окислов.</w:t>
      </w:r>
    </w:p>
    <w:p w14:paraId="54EBBBFF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зазора между контактами.</w:t>
      </w:r>
    </w:p>
    <w:p w14:paraId="729810C8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Притирка контактных поверхностей до получения ровного матового отпечатка.</w:t>
      </w:r>
    </w:p>
    <w:p w14:paraId="4EC8BF1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Демонтаж старой контактной пары.</w:t>
      </w:r>
    </w:p>
    <w:p w14:paraId="0658C27C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Установка новой контактной пары и регулировка зазора</w:t>
      </w:r>
    </w:p>
    <w:p w14:paraId="1629C7B2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6F94C" w14:textId="5BDEB76D" w:rsidR="00C24B22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AC1B06" w14:paraId="1D623181" w14:textId="77777777" w:rsidTr="000E2F34">
        <w:tc>
          <w:tcPr>
            <w:tcW w:w="1595" w:type="dxa"/>
          </w:tcPr>
          <w:p w14:paraId="787131AA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1181424"/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298B48AF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5F703A36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6F76253F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27FD6DA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14:paraId="3F96DAD0" w14:textId="77777777" w:rsidR="00C24B22" w:rsidRPr="00AC1B06" w:rsidRDefault="00C24B22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B5BAF" w14:textId="53A6C315" w:rsidR="0044686F" w:rsidRPr="00AC1B06" w:rsidRDefault="0044686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№13</w:t>
      </w:r>
    </w:p>
    <w:p w14:paraId="7669A1C5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4D6FE852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05F0A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действия при изготовлении прокладки для герметизации фланцевого соединения:</w:t>
      </w:r>
    </w:p>
    <w:p w14:paraId="2FBAE6E3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Обводка наружного контура детали по шаблону.</w:t>
      </w:r>
    </w:p>
    <w:p w14:paraId="30386DA7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Вырезание внутреннего отверстия по внутреннему контуру шаблона.</w:t>
      </w:r>
    </w:p>
    <w:p w14:paraId="7FD37BAD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шаблона из плотного картона по чертежу.</w:t>
      </w:r>
    </w:p>
    <w:p w14:paraId="6F3C9E25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Притирка прокладки к поверхности фланца.</w:t>
      </w:r>
    </w:p>
    <w:p w14:paraId="038BECDA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Окончательная обработка кромок и удаление заусенцев.</w:t>
      </w:r>
    </w:p>
    <w:p w14:paraId="2A0A20F7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87408" w14:textId="017162FC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AC1B06" w14:paraId="6C1CCA12" w14:textId="77777777" w:rsidTr="000E2F34">
        <w:tc>
          <w:tcPr>
            <w:tcW w:w="1595" w:type="dxa"/>
          </w:tcPr>
          <w:p w14:paraId="340852FD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3E6485F5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3173DDDF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451393FF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1B216B44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6347A39" w14:textId="46E28E43" w:rsidR="00C24B22" w:rsidRPr="00AC1B06" w:rsidRDefault="00C24B22" w:rsidP="00914717">
      <w:pPr>
        <w:tabs>
          <w:tab w:val="left" w:pos="2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31CF" w14:textId="0FDF57B5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№14</w:t>
      </w:r>
    </w:p>
    <w:p w14:paraId="111B90E5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69925424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D6B3" w14:textId="06C7BE4E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операций при выполнении слесарной доводки посадочных поверхностей подшипникового узла:</w:t>
      </w:r>
    </w:p>
    <w:p w14:paraId="40E360E7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чистоты рабочей поверхности.</w:t>
      </w:r>
    </w:p>
    <w:p w14:paraId="6E094985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Шлифовка поверхности с использованием мелкозернистой наждачной бумаги.</w:t>
      </w:r>
    </w:p>
    <w:p w14:paraId="755657B8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Обезжиривание детали.</w:t>
      </w:r>
    </w:p>
    <w:p w14:paraId="0C7016F9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соответствия размера требуемому допуску.</w:t>
      </w:r>
    </w:p>
    <w:p w14:paraId="432DFBF0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Удаление заусенцев и острых кромок.</w:t>
      </w:r>
    </w:p>
    <w:p w14:paraId="562709D7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7D6B4" w14:textId="32B16D46" w:rsidR="00C24B22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AC1B06" w14:paraId="2665F61A" w14:textId="77777777" w:rsidTr="000E2F34">
        <w:tc>
          <w:tcPr>
            <w:tcW w:w="1595" w:type="dxa"/>
          </w:tcPr>
          <w:p w14:paraId="4C1D3E41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18EA19B5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67E90347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712FA26B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4B76C4BA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AE2A4E7" w14:textId="77777777" w:rsidR="00C24B22" w:rsidRPr="00EC10D5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1F51562" w14:textId="19A49B33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№15</w:t>
      </w:r>
    </w:p>
    <w:p w14:paraId="5F502EC5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221F2B23" w14:textId="77777777" w:rsidR="00914717" w:rsidRPr="00EC10D5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20C6A2F3" w14:textId="33CCB639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действий при подготовке детали к механической обработке:</w:t>
      </w:r>
    </w:p>
    <w:p w14:paraId="7F6617D2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детали от ржавчины и загрязнений.</w:t>
      </w:r>
    </w:p>
    <w:p w14:paraId="0AACC170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Разметка осевой линии и контрольных точек.</w:t>
      </w:r>
    </w:p>
    <w:p w14:paraId="208599C4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габаритов детали штангенциркулем.</w:t>
      </w:r>
    </w:p>
    <w:p w14:paraId="4068B0E5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Снятие фасок с острых кромок.</w:t>
      </w:r>
    </w:p>
    <w:p w14:paraId="0B571FFB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наличия дефектов (трещин, вмятин).</w:t>
      </w:r>
    </w:p>
    <w:p w14:paraId="28728B0B" w14:textId="77777777" w:rsidR="00914717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0D4B9" w14:textId="4D4CFAF0" w:rsidR="00C24B22" w:rsidRPr="00AC1B06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AC1B06" w14:paraId="33791423" w14:textId="77777777" w:rsidTr="000E2F34">
        <w:tc>
          <w:tcPr>
            <w:tcW w:w="1595" w:type="dxa"/>
          </w:tcPr>
          <w:p w14:paraId="2D40ADF9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55EE3E7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4459E278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4751EF5C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2D586720" w14:textId="77777777" w:rsidR="00914717" w:rsidRPr="00AC1B06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3987F2F" w14:textId="77777777" w:rsidR="00C24B22" w:rsidRPr="00EC10D5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61FA6B59" w14:textId="048D80F2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</w:p>
    <w:p w14:paraId="441A0FA7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6D76185" w14:textId="77777777" w:rsidR="00914717" w:rsidRPr="00EC10D5" w:rsidRDefault="00914717" w:rsidP="00914717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14:paraId="7FC4FBB6" w14:textId="144A2A94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Согласно правилам технической эксплуатации, какая из перечисленных мер является ПРИОРИТЕТНОЙ при обнаружении частичного пробоя изоляции высоковольтного кабеля?</w:t>
      </w:r>
    </w:p>
    <w:p w14:paraId="42F97180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Увеличение нагрузки на данный кабель для проверки его работоспособности. </w:t>
      </w:r>
    </w:p>
    <w:p w14:paraId="7684030E" w14:textId="283CC085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Продолжение эксплуатации кабеля до планового ремонта, если снижение параметров незначительно. </w:t>
      </w:r>
    </w:p>
    <w:p w14:paraId="41761BD5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Немедленное отключение кабеля от сети и проведение диагностики. </w:t>
      </w:r>
    </w:p>
    <w:p w14:paraId="6B169C02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Осмотр наружной оболочки кабеля и фиксация видимых повреждений.</w:t>
      </w:r>
    </w:p>
    <w:p w14:paraId="5D6BEC90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c</w:t>
      </w:r>
    </w:p>
    <w:p w14:paraId="4CE62305" w14:textId="717578FE" w:rsidR="00C24B22" w:rsidRPr="00AC1B06" w:rsidRDefault="00914717" w:rsidP="000D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0D6404" w:rsidRPr="00AC1B06">
        <w:rPr>
          <w:rFonts w:ascii="Times New Roman" w:hAnsi="Times New Roman" w:cs="Times New Roman"/>
          <w:sz w:val="24"/>
          <w:szCs w:val="24"/>
        </w:rPr>
        <w:t>Частичный пробой изоляции — это признак серьезной неисправности, которая может привести к полному пробою, аварии и повреждению оборудования.</w:t>
      </w:r>
    </w:p>
    <w:p w14:paraId="57AE81B6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34360" w14:textId="33DA45A4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№17</w:t>
      </w:r>
    </w:p>
    <w:p w14:paraId="202960F1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E78C255" w14:textId="77777777" w:rsidR="00914717" w:rsidRPr="00EC10D5" w:rsidRDefault="00914717" w:rsidP="00914717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660C4330" w14:textId="196E04D5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Согласно правилам технической эксплуатации, какие профилактические испытания должны проводиться для коммутационных аппаратов (выключателей, разъединителей) в установках до 1000 В?</w:t>
      </w:r>
    </w:p>
    <w:p w14:paraId="7F7A6771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Только измерение сопротивления изоляции. </w:t>
      </w:r>
    </w:p>
    <w:p w14:paraId="15DF668B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Только проверка механической работоспособности. </w:t>
      </w:r>
    </w:p>
    <w:p w14:paraId="366DAC27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Комплекс испытаний, включающий измерение сопротивления изоляции, проверку механической работоспособности, контактного сопротивления и, при </w:t>
      </w:r>
    </w:p>
    <w:p w14:paraId="28721CDA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необходимости, времени срабатывания. </w:t>
      </w:r>
    </w:p>
    <w:p w14:paraId="3CC99204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Испытания повышенным напряжением промышленной частоты</w:t>
      </w:r>
    </w:p>
    <w:p w14:paraId="1BF36D7C" w14:textId="77777777" w:rsidR="00914717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c</w:t>
      </w:r>
    </w:p>
    <w:p w14:paraId="5E1A0113" w14:textId="64BBF334" w:rsidR="00C24B22" w:rsidRPr="00AC1B06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Обоснование: Для обеспечения надежной работы коммутационных аппаратов в сетях до 1000 </w:t>
      </w:r>
      <w:proofErr w:type="gramStart"/>
      <w:r w:rsidRPr="00AC1B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1B06">
        <w:rPr>
          <w:rFonts w:ascii="Times New Roman" w:hAnsi="Times New Roman" w:cs="Times New Roman"/>
          <w:sz w:val="24"/>
          <w:szCs w:val="24"/>
        </w:rPr>
        <w:t xml:space="preserve"> необходим комплексный подход к их профилактическим испытаниям.</w:t>
      </w:r>
    </w:p>
    <w:p w14:paraId="192B954B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71AB9" w14:textId="77777777" w:rsidR="00D01917" w:rsidRDefault="00D0191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25EAF433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ПК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.2.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Выполнять функции производителя работ по ремонту оборудования распределительных устройств подстанций электрических сетей</w:t>
      </w:r>
    </w:p>
    <w:p w14:paraId="04934902" w14:textId="77777777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7A58A" w14:textId="77777777" w:rsidR="00C24B22" w:rsidRPr="00AC1B06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4610798" w14:textId="71CB6C53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№31</w:t>
      </w:r>
    </w:p>
    <w:p w14:paraId="67BE5323" w14:textId="77777777" w:rsidR="00AB08C1" w:rsidRPr="00AC1B06" w:rsidRDefault="00AB08C1" w:rsidP="00AB0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0B886000" w14:textId="77777777" w:rsidR="00AB08C1" w:rsidRPr="00AC1B06" w:rsidRDefault="00AB08C1" w:rsidP="00AB0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7A443" w14:textId="77777777" w:rsidR="00AB08C1" w:rsidRPr="00AC1B06" w:rsidRDefault="00AB08C1" w:rsidP="00AB08C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этапов проведения визуального осмотра высоковольтного выключателя на подстанции</w:t>
      </w:r>
    </w:p>
    <w:p w14:paraId="30C56406" w14:textId="77777777" w:rsidR="00AB08C1" w:rsidRPr="00AC1B06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обнаруженных дефектов и составление акта осмотра. </w:t>
      </w:r>
    </w:p>
    <w:p w14:paraId="1F9B112C" w14:textId="77777777" w:rsidR="00AB08C1" w:rsidRPr="00AC1B06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 и наличия защитных ограждений. </w:t>
      </w:r>
    </w:p>
    <w:p w14:paraId="1AEE9A68" w14:textId="77777777" w:rsidR="00AB08C1" w:rsidRPr="00AC1B06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изоляторов, шин, привода и корпуса выключателя на предмет повреждений, загрязнений, утечек. </w:t>
      </w:r>
    </w:p>
    <w:p w14:paraId="4EA63DF4" w14:textId="77777777" w:rsidR="00AB08C1" w:rsidRPr="00AC1B06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 с проектной документацией и предыдущими актами осмотра (при наличии).</w:t>
      </w:r>
    </w:p>
    <w:p w14:paraId="5AA39FFE" w14:textId="77777777" w:rsidR="00AB08C1" w:rsidRPr="00AC1B06" w:rsidRDefault="00AB08C1" w:rsidP="00AB08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DB1C2" w14:textId="77777777" w:rsidR="00AB08C1" w:rsidRPr="00AC1B06" w:rsidRDefault="00AB08C1" w:rsidP="00AB0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AC1B06" w14:paraId="62C81A28" w14:textId="77777777" w:rsidTr="000E2F34">
        <w:tc>
          <w:tcPr>
            <w:tcW w:w="1595" w:type="dxa"/>
          </w:tcPr>
          <w:p w14:paraId="14810B97" w14:textId="0CB5B6EC" w:rsidR="00AB08C1" w:rsidRPr="00AC1B06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5A65B6D" w14:textId="323735EA" w:rsidR="00AB08C1" w:rsidRPr="00AC1B06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4A0E2795" w14:textId="0B1C12BB" w:rsidR="00AB08C1" w:rsidRPr="00AC1B06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1C1167CE" w14:textId="4F0748E1" w:rsidR="00AB08C1" w:rsidRPr="00AC1B06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854807A" w14:textId="77777777" w:rsidR="00AB08C1" w:rsidRPr="00AC1B06" w:rsidRDefault="00AB08C1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515A5" w14:textId="77777777" w:rsidR="00AB08C1" w:rsidRPr="00AC1B06" w:rsidRDefault="00D6371F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08C1"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0FFC2174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C0FB1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последовательность действия при проведении экспресс-диагностики </w:t>
      </w:r>
      <w:proofErr w:type="gram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масля-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выключателя методом определения диэлектрических потерь</w:t>
      </w:r>
    </w:p>
    <w:p w14:paraId="3C12EE1D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Подключение измерительных приборов к выводам выключателя. </w:t>
      </w:r>
    </w:p>
    <w:p w14:paraId="3D45AF31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полученных данных и сравнение их с нормативными значениями. </w:t>
      </w:r>
    </w:p>
    <w:p w14:paraId="355ED0C7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Отключение и заземление выключателя, снятие показаний. </w:t>
      </w:r>
    </w:p>
    <w:p w14:paraId="117C444D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оборудования, проверка исправности измерительных приборов.</w:t>
      </w:r>
    </w:p>
    <w:p w14:paraId="675507ED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DF3A7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AC1B06" w14:paraId="575A9EAD" w14:textId="77777777" w:rsidTr="000E2F34">
        <w:tc>
          <w:tcPr>
            <w:tcW w:w="1595" w:type="dxa"/>
          </w:tcPr>
          <w:p w14:paraId="4B279A51" w14:textId="77777777" w:rsidR="00AB08C1" w:rsidRPr="00AC1B06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4958037F" w14:textId="77777777" w:rsidR="00AB08C1" w:rsidRPr="00AC1B06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508AF275" w14:textId="77777777" w:rsidR="00AB08C1" w:rsidRPr="00AC1B06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7D844BBD" w14:textId="77777777" w:rsidR="00AB08C1" w:rsidRPr="00AC1B06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1FB3E12" w14:textId="77777777" w:rsidR="00C24B22" w:rsidRPr="00AC1B06" w:rsidRDefault="00C24B22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EECEB" w14:textId="5E89196B" w:rsidR="00D6371F" w:rsidRPr="00AC1B06" w:rsidRDefault="00D6371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14:paraId="4BAB66C7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0992BC29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91888" w14:textId="3609B993" w:rsidR="00AB08C1" w:rsidRPr="00AC1B06" w:rsidRDefault="006E7D75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</w:t>
      </w:r>
      <w:r w:rsidR="00AB08C1"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этапов оценки состояния силового трансформатора на основе анализа результатов профилактических испытаний?</w:t>
      </w:r>
    </w:p>
    <w:p w14:paraId="583EF69E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показаний приборов (сопротивление изоляции, тангенс угла диэлектрических потерь, 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хроматографический</w:t>
      </w:r>
      <w:proofErr w:type="spell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масла и т.д.). </w:t>
      </w:r>
    </w:p>
    <w:p w14:paraId="0287E3BE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Проведение комплекса профилактических испытаний согласно нормативной документации. </w:t>
      </w:r>
    </w:p>
    <w:p w14:paraId="3238A96B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Интерпретация полученных данных, сравнение с нормативами и данными предыдущих испытаний. </w:t>
      </w:r>
    </w:p>
    <w:p w14:paraId="42C84CF5" w14:textId="77777777" w:rsidR="00AB08C1" w:rsidRPr="00AC1B06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отчета о техническом состоянии трансформатора и рекомендаций по дальнейшей эксплуатации или ремонту</w:t>
      </w:r>
    </w:p>
    <w:p w14:paraId="193D30BE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ED28E" w14:textId="5B83A56A" w:rsidR="00C24B22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AC1B06" w14:paraId="78581037" w14:textId="77777777" w:rsidTr="000E2F34">
        <w:tc>
          <w:tcPr>
            <w:tcW w:w="1595" w:type="dxa"/>
          </w:tcPr>
          <w:p w14:paraId="18B8D296" w14:textId="2E21144B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05737CB1" w14:textId="46145D8F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3A834E9E" w14:textId="16560866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5A6BE5B4" w14:textId="7D8CF589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03BC603" w14:textId="77777777" w:rsidR="00C24B22" w:rsidRPr="00AC1B06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FC14C" w14:textId="78506B92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№34</w:t>
      </w:r>
    </w:p>
    <w:p w14:paraId="6912FB84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1847EC25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AFE37" w14:textId="11835953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Установите последовательность действий при оценке состояния ограничителя перенапряжений (ОПН) на подстанции.</w:t>
      </w:r>
    </w:p>
    <w:p w14:paraId="6437555A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Проверка целостности корпуса и наличия механических повреждений. </w:t>
      </w:r>
    </w:p>
    <w:p w14:paraId="39D24193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Измерение сопротивления изоляции и пробивного напряжения (если применимо). </w:t>
      </w:r>
    </w:p>
    <w:p w14:paraId="522A831C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состояния контактных соединений и заземляющих проводников. </w:t>
      </w:r>
    </w:p>
    <w:p w14:paraId="43F4B9CA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Фиксация результатов и определение необходимости проведения ремонтных или профилактических работ</w:t>
      </w:r>
    </w:p>
    <w:p w14:paraId="1E885473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C1D23" w14:textId="6F1C7FFD" w:rsidR="00C24B22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AC1B06" w14:paraId="7D291B99" w14:textId="77777777" w:rsidTr="000E2F34">
        <w:tc>
          <w:tcPr>
            <w:tcW w:w="1595" w:type="dxa"/>
          </w:tcPr>
          <w:p w14:paraId="09108D5F" w14:textId="23B489B9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5B0C38DF" w14:textId="601448E9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7EEEA829" w14:textId="053DF029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24B63557" w14:textId="2CF313F6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095FABB" w14:textId="77777777" w:rsidR="00C24B22" w:rsidRPr="00AC1B06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AE763" w14:textId="1E968C6D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№35</w:t>
      </w:r>
    </w:p>
    <w:p w14:paraId="29AB305F" w14:textId="77777777" w:rsidR="006E7D75" w:rsidRPr="00AC1B06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</w:p>
    <w:p w14:paraId="276B8501" w14:textId="77777777" w:rsidR="006E7D75" w:rsidRPr="00AC1B06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A3EB1" w14:textId="267A5AEE" w:rsidR="006E7D75" w:rsidRPr="00AC1B06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последовательность проведения работ по диагностике состояния коммутационных аппаратов (например, разъединителей) с использованием 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тепловизионного</w:t>
      </w:r>
      <w:proofErr w:type="spell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</w:p>
    <w:p w14:paraId="69A40981" w14:textId="77777777" w:rsidR="006E7D75" w:rsidRPr="00AC1B06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теплограмм</w:t>
      </w:r>
      <w:proofErr w:type="spell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выявление зон повышенного нагрева и их причин. </w:t>
      </w:r>
    </w:p>
    <w:p w14:paraId="550D87B5" w14:textId="77777777" w:rsidR="006E7D75" w:rsidRPr="00AC1B06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и настройка 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тепловизора</w:t>
      </w:r>
      <w:proofErr w:type="spell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31C0F89" w14:textId="77777777" w:rsidR="006E7D75" w:rsidRPr="00AC1B06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Сравнение полученных данных с нормативами и результатами предыдущих осмотров. </w:t>
      </w:r>
    </w:p>
    <w:p w14:paraId="668CBA02" w14:textId="5F4BDFB9" w:rsidR="006E7D75" w:rsidRPr="00AC1B06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Проведение </w:t>
      </w:r>
      <w:proofErr w:type="spellStart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тепловизионной</w:t>
      </w:r>
      <w:proofErr w:type="spellEnd"/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под нагрузкой, фиксация температурных полей.</w:t>
      </w:r>
    </w:p>
    <w:p w14:paraId="3FC8C442" w14:textId="77777777" w:rsidR="006E7D75" w:rsidRPr="00AC1B06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EFA31" w14:textId="141DE72E" w:rsidR="00C24B22" w:rsidRPr="00AC1B06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AC1B06" w14:paraId="50206CDE" w14:textId="77777777" w:rsidTr="000E2F34">
        <w:tc>
          <w:tcPr>
            <w:tcW w:w="1595" w:type="dxa"/>
          </w:tcPr>
          <w:p w14:paraId="5E1DA527" w14:textId="04517D04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255A3D5" w14:textId="4535C238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1A7AF3FA" w14:textId="3A68A7ED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79EE903D" w14:textId="5BFEF0CF" w:rsidR="00AB08C1" w:rsidRPr="00AC1B06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695219D9" w14:textId="77777777" w:rsidR="00C24B22" w:rsidRPr="00AC1B06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9527" w14:textId="2FE11792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14:paraId="08ACBE37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609E95E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AAD7E" w14:textId="5D46776D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Какой документ является основным для регистрации всех операций, проводимых с оборудованием подстанции, включая монтаж, ремонт, техническое обслуживание и ввод в эксплуатацию?</w:t>
      </w:r>
    </w:p>
    <w:p w14:paraId="3CEE754B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a)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Паспорт оборудования </w:t>
      </w:r>
    </w:p>
    <w:p w14:paraId="231692C4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b)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Журнал эксплуатации </w:t>
      </w:r>
    </w:p>
    <w:p w14:paraId="34093ED9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c)</w:t>
      </w:r>
      <w:r w:rsidRPr="00AC1B06">
        <w:rPr>
          <w:rFonts w:ascii="Times New Roman" w:hAnsi="Times New Roman" w:cs="Times New Roman"/>
          <w:sz w:val="24"/>
          <w:szCs w:val="24"/>
        </w:rPr>
        <w:tab/>
        <w:t xml:space="preserve">Акт приема-передачи </w:t>
      </w:r>
    </w:p>
    <w:p w14:paraId="61BCD5E9" w14:textId="77777777" w:rsidR="00D80914" w:rsidRPr="00AC1B06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d)</w:t>
      </w:r>
      <w:r w:rsidRPr="00AC1B06">
        <w:rPr>
          <w:rFonts w:ascii="Times New Roman" w:hAnsi="Times New Roman" w:cs="Times New Roman"/>
          <w:sz w:val="24"/>
          <w:szCs w:val="24"/>
        </w:rPr>
        <w:tab/>
        <w:t>Инструкция по эксплуатации</w:t>
      </w:r>
    </w:p>
    <w:p w14:paraId="246725A3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Ответ: b</w:t>
      </w:r>
    </w:p>
    <w:p w14:paraId="241B9776" w14:textId="77777777" w:rsidR="00D80914" w:rsidRPr="00AC1B06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Обоснование: Журнал эксплуатации предназначен для детального и последовательного отражения всех событий, связанных с жизненным циклом оборудования</w:t>
      </w:r>
    </w:p>
    <w:p w14:paraId="471248F2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1BDD5" w14:textId="77777777" w:rsidR="00D01917" w:rsidRDefault="00D019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B1241C" w14:textId="42B90F03" w:rsidR="00D6371F" w:rsidRPr="00AC1B06" w:rsidRDefault="00D6371F" w:rsidP="007C6F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06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AC1B06">
        <w:rPr>
          <w:rFonts w:ascii="Times New Roman" w:hAnsi="Times New Roman" w:cs="Times New Roman"/>
        </w:rPr>
        <w:t xml:space="preserve"> </w:t>
      </w:r>
      <w:r w:rsidRPr="00AC1B06">
        <w:rPr>
          <w:rFonts w:ascii="Times New Roman" w:hAnsi="Times New Roman" w:cs="Times New Roman"/>
          <w:b/>
          <w:sz w:val="24"/>
          <w:szCs w:val="24"/>
        </w:rPr>
        <w:t>критерии оценивания*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AC1B06" w:rsidRPr="00AC1B06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14:paraId="2C22BC9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14:paraId="4BAA209C" w14:textId="2F985FDF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14:paraId="58B1D125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(зачет с оценкой)</w:t>
            </w:r>
          </w:p>
        </w:tc>
      </w:tr>
      <w:tr w:rsidR="00AC1B06" w:rsidRPr="00AC1B06" w14:paraId="3ACA849E" w14:textId="77777777" w:rsidTr="00D6371F">
        <w:tc>
          <w:tcPr>
            <w:tcW w:w="846" w:type="dxa"/>
            <w:shd w:val="clear" w:color="auto" w:fill="auto"/>
            <w:vAlign w:val="center"/>
          </w:tcPr>
          <w:p w14:paraId="2E29AB3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17B455" w14:textId="2B97D79C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32541</w:t>
            </w:r>
            <w:bookmarkStart w:id="1" w:name="_GoBack"/>
            <w:bookmarkEnd w:id="1"/>
          </w:p>
        </w:tc>
        <w:tc>
          <w:tcPr>
            <w:tcW w:w="2693" w:type="dxa"/>
          </w:tcPr>
          <w:p w14:paraId="032249C2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93EEA5E" w14:textId="557458D0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DB1D879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50925EB4" w14:textId="77777777" w:rsidTr="00D6371F">
        <w:tc>
          <w:tcPr>
            <w:tcW w:w="846" w:type="dxa"/>
            <w:shd w:val="clear" w:color="auto" w:fill="auto"/>
            <w:vAlign w:val="center"/>
          </w:tcPr>
          <w:p w14:paraId="064E7DB7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297863" w14:textId="0822FE5B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41253</w:t>
            </w:r>
          </w:p>
        </w:tc>
        <w:tc>
          <w:tcPr>
            <w:tcW w:w="2693" w:type="dxa"/>
          </w:tcPr>
          <w:p w14:paraId="6B800C63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AD9A6E0" w14:textId="2A68273B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AE3CF3E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1676357B" w14:textId="77777777" w:rsidTr="00D6371F">
        <w:tc>
          <w:tcPr>
            <w:tcW w:w="846" w:type="dxa"/>
            <w:shd w:val="clear" w:color="auto" w:fill="auto"/>
            <w:vAlign w:val="center"/>
          </w:tcPr>
          <w:p w14:paraId="1A480FC9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557BC1" w14:textId="6A672FAD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31254</w:t>
            </w:r>
          </w:p>
        </w:tc>
        <w:tc>
          <w:tcPr>
            <w:tcW w:w="2693" w:type="dxa"/>
          </w:tcPr>
          <w:p w14:paraId="78B5C03F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4A3B695" w14:textId="6F9D2B78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7A029F4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59570450" w14:textId="77777777" w:rsidTr="00D6371F">
        <w:tc>
          <w:tcPr>
            <w:tcW w:w="846" w:type="dxa"/>
            <w:shd w:val="clear" w:color="auto" w:fill="auto"/>
            <w:vAlign w:val="center"/>
          </w:tcPr>
          <w:p w14:paraId="4FEE803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BB5CA9" w14:textId="31C06108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15324</w:t>
            </w:r>
          </w:p>
        </w:tc>
        <w:tc>
          <w:tcPr>
            <w:tcW w:w="2693" w:type="dxa"/>
          </w:tcPr>
          <w:p w14:paraId="7B997AB9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8333105" w14:textId="4A060D35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EEC467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2FFA1190" w14:textId="77777777" w:rsidTr="00D6371F">
        <w:tc>
          <w:tcPr>
            <w:tcW w:w="846" w:type="dxa"/>
            <w:shd w:val="clear" w:color="auto" w:fill="auto"/>
            <w:vAlign w:val="center"/>
          </w:tcPr>
          <w:p w14:paraId="7A4D51C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AC2C13" w14:textId="125199D4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51324</w:t>
            </w:r>
          </w:p>
        </w:tc>
        <w:tc>
          <w:tcPr>
            <w:tcW w:w="2693" w:type="dxa"/>
          </w:tcPr>
          <w:p w14:paraId="653589C9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0EDCE21" w14:textId="51F3D490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E099084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2C85D6B6" w14:textId="77777777" w:rsidTr="00D6371F">
        <w:tc>
          <w:tcPr>
            <w:tcW w:w="846" w:type="dxa"/>
            <w:shd w:val="clear" w:color="auto" w:fill="auto"/>
            <w:vAlign w:val="center"/>
          </w:tcPr>
          <w:p w14:paraId="2780939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9372A7" w14:textId="5BF11535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0AAAA5E8" w14:textId="050BE4BE" w:rsidR="00526591" w:rsidRPr="00937EF9" w:rsidRDefault="00937EF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7EF9">
              <w:rPr>
                <w:rFonts w:ascii="Times New Roman" w:hAnsi="Times New Roman" w:cs="Times New Roman"/>
                <w:sz w:val="18"/>
                <w:szCs w:val="18"/>
              </w:rPr>
              <w:t>Частичный пробой изоляции — это признак серьезной неисправности, которая может привести к полному пробою, аварии и повреждению оборудования.</w:t>
            </w:r>
          </w:p>
        </w:tc>
        <w:tc>
          <w:tcPr>
            <w:tcW w:w="2693" w:type="dxa"/>
          </w:tcPr>
          <w:p w14:paraId="594D5C09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CF016E1" w14:textId="07D0ABC6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1AAB245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74BFE066" w14:textId="77777777" w:rsidTr="00D6371F">
        <w:tc>
          <w:tcPr>
            <w:tcW w:w="846" w:type="dxa"/>
            <w:shd w:val="clear" w:color="auto" w:fill="auto"/>
            <w:vAlign w:val="center"/>
          </w:tcPr>
          <w:p w14:paraId="258ACF33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5E555" w14:textId="0FABA54E" w:rsidR="00D6371F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593B8B27" w14:textId="6DFE8739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Для обеспечения надежной работы коммутационных аппаратов в сетях до 1000 В необходим комплексный подход к их профилактическим испытаниям.</w:t>
            </w:r>
          </w:p>
        </w:tc>
        <w:tc>
          <w:tcPr>
            <w:tcW w:w="2693" w:type="dxa"/>
          </w:tcPr>
          <w:p w14:paraId="0BE13D35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2804170" w14:textId="5AF5E09C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D5B5B07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363B7486" w14:textId="77777777" w:rsidTr="00D6371F">
        <w:tc>
          <w:tcPr>
            <w:tcW w:w="846" w:type="dxa"/>
            <w:shd w:val="clear" w:color="auto" w:fill="auto"/>
            <w:vAlign w:val="center"/>
          </w:tcPr>
          <w:p w14:paraId="17D7689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513A8B" w14:textId="30DFED71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2341</w:t>
            </w:r>
          </w:p>
        </w:tc>
        <w:tc>
          <w:tcPr>
            <w:tcW w:w="2693" w:type="dxa"/>
          </w:tcPr>
          <w:p w14:paraId="4825D748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8372DD8" w14:textId="6EC0B16E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7E6A45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3249CFC2" w14:textId="77777777" w:rsidTr="00D6371F">
        <w:tc>
          <w:tcPr>
            <w:tcW w:w="846" w:type="dxa"/>
            <w:shd w:val="clear" w:color="auto" w:fill="auto"/>
            <w:vAlign w:val="center"/>
          </w:tcPr>
          <w:p w14:paraId="21F20722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085DA5" w14:textId="06869F80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4312</w:t>
            </w:r>
          </w:p>
        </w:tc>
        <w:tc>
          <w:tcPr>
            <w:tcW w:w="2693" w:type="dxa"/>
          </w:tcPr>
          <w:p w14:paraId="7163C5B7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091031" w14:textId="1BA4E7F5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BF0C5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1F171DBE" w14:textId="77777777" w:rsidTr="00D6371F">
        <w:tc>
          <w:tcPr>
            <w:tcW w:w="846" w:type="dxa"/>
            <w:shd w:val="clear" w:color="auto" w:fill="auto"/>
            <w:vAlign w:val="center"/>
          </w:tcPr>
          <w:p w14:paraId="54B41114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0010AC" w14:textId="0196476E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2134</w:t>
            </w:r>
          </w:p>
        </w:tc>
        <w:tc>
          <w:tcPr>
            <w:tcW w:w="2693" w:type="dxa"/>
          </w:tcPr>
          <w:p w14:paraId="206359D4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F3B9EDD" w14:textId="1E79D9DB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D4A8683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21E8E5A1" w14:textId="77777777" w:rsidTr="00D6371F">
        <w:tc>
          <w:tcPr>
            <w:tcW w:w="846" w:type="dxa"/>
            <w:shd w:val="clear" w:color="auto" w:fill="auto"/>
            <w:vAlign w:val="center"/>
          </w:tcPr>
          <w:p w14:paraId="54DCC6CF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A525F0" w14:textId="5CC5876D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1324</w:t>
            </w:r>
          </w:p>
        </w:tc>
        <w:tc>
          <w:tcPr>
            <w:tcW w:w="2693" w:type="dxa"/>
          </w:tcPr>
          <w:p w14:paraId="43A7771B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417E52B" w14:textId="0A912AC4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3BF6DE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405D2498" w14:textId="77777777" w:rsidTr="00D6371F">
        <w:tc>
          <w:tcPr>
            <w:tcW w:w="846" w:type="dxa"/>
            <w:shd w:val="clear" w:color="auto" w:fill="auto"/>
            <w:vAlign w:val="center"/>
          </w:tcPr>
          <w:p w14:paraId="7EBE24B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941291" w14:textId="1FB017FC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2413</w:t>
            </w:r>
          </w:p>
        </w:tc>
        <w:tc>
          <w:tcPr>
            <w:tcW w:w="2693" w:type="dxa"/>
          </w:tcPr>
          <w:p w14:paraId="7E226084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6C74596" w14:textId="07DD9474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5C56269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55836060" w14:textId="77777777" w:rsidTr="00D6371F">
        <w:tc>
          <w:tcPr>
            <w:tcW w:w="846" w:type="dxa"/>
            <w:shd w:val="clear" w:color="auto" w:fill="auto"/>
            <w:vAlign w:val="center"/>
          </w:tcPr>
          <w:p w14:paraId="5051BBE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64E96" w14:textId="0A5EF38D" w:rsidR="00D6371F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6AA1665A" w14:textId="6DFABD94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Журнал эксплуатации предназначен для детального и последовательного отражения всех событий, связанных с жизненным циклом оборудования</w:t>
            </w:r>
          </w:p>
        </w:tc>
        <w:tc>
          <w:tcPr>
            <w:tcW w:w="2693" w:type="dxa"/>
          </w:tcPr>
          <w:p w14:paraId="6318A6FC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8B6FF58" w14:textId="43CAFE1E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F6EB785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6FFD" w:rsidRPr="00AC1B06" w14:paraId="77790968" w14:textId="77777777" w:rsidTr="005747A9">
        <w:tc>
          <w:tcPr>
            <w:tcW w:w="4248" w:type="dxa"/>
            <w:gridSpan w:val="2"/>
            <w:shd w:val="clear" w:color="auto" w:fill="auto"/>
            <w:vAlign w:val="center"/>
          </w:tcPr>
          <w:p w14:paraId="61C4D98F" w14:textId="3182A793" w:rsidR="007C6FFD" w:rsidRPr="00AC1B06" w:rsidRDefault="007C6FFD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2693" w:type="dxa"/>
          </w:tcPr>
          <w:p w14:paraId="57DB3164" w14:textId="59F36C75" w:rsidR="007C6FFD" w:rsidRPr="00AC1B06" w:rsidRDefault="00245622" w:rsidP="00EC10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EC10D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из </w:t>
            </w:r>
            <w:r w:rsidR="00EC10D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13 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заданий</w:t>
            </w:r>
          </w:p>
        </w:tc>
        <w:tc>
          <w:tcPr>
            <w:tcW w:w="2404" w:type="dxa"/>
          </w:tcPr>
          <w:p w14:paraId="0F02BF7E" w14:textId="77777777" w:rsidR="007C6FFD" w:rsidRPr="00AC1B06" w:rsidRDefault="007C6FFD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0FFFD9C" w14:textId="77777777" w:rsidR="00D6371F" w:rsidRPr="00AC1B06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AC1B06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4AB4" w14:textId="77777777" w:rsidR="00742DBA" w:rsidRDefault="00742DBA" w:rsidP="00680B3D">
      <w:pPr>
        <w:spacing w:after="0" w:line="240" w:lineRule="auto"/>
      </w:pPr>
      <w:r>
        <w:separator/>
      </w:r>
    </w:p>
  </w:endnote>
  <w:endnote w:type="continuationSeparator" w:id="0">
    <w:p w14:paraId="0AA6408E" w14:textId="77777777" w:rsidR="00742DBA" w:rsidRDefault="00742DBA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D95EFB" w:rsidRDefault="00D95EFB" w:rsidP="00680B3D">
    <w:pPr>
      <w:spacing w:after="0" w:line="240" w:lineRule="auto"/>
    </w:pPr>
  </w:p>
  <w:p w14:paraId="3894DC2B" w14:textId="77777777" w:rsidR="00D95EFB" w:rsidRDefault="00D95EFB"/>
  <w:p w14:paraId="57D02D36" w14:textId="77777777" w:rsidR="00D95EFB" w:rsidRDefault="00D95EFB" w:rsidP="00680B3D">
    <w:pPr>
      <w:spacing w:after="0" w:line="240" w:lineRule="auto"/>
    </w:pPr>
    <w:r>
      <w:separator/>
    </w:r>
  </w:p>
  <w:p w14:paraId="45B1F9FD" w14:textId="77777777" w:rsidR="00D95EFB" w:rsidRDefault="00D95EFB"/>
  <w:p w14:paraId="431B2876" w14:textId="77777777" w:rsidR="00D95EFB" w:rsidRDefault="00D95EFB" w:rsidP="00680B3D">
    <w:pPr>
      <w:spacing w:after="0" w:line="240" w:lineRule="auto"/>
    </w:pPr>
    <w:r>
      <w:continuationSeparator/>
    </w:r>
  </w:p>
  <w:p w14:paraId="68634356" w14:textId="77777777" w:rsidR="00D95EFB" w:rsidRDefault="00D95EFB"/>
  <w:p w14:paraId="058F88DF" w14:textId="77777777" w:rsidR="00D95EFB" w:rsidRDefault="00D95EFB"/>
  <w:p w14:paraId="2E0D00ED" w14:textId="77777777" w:rsidR="00D95EFB" w:rsidRDefault="00D95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4018" w14:textId="77777777" w:rsidR="00742DBA" w:rsidRDefault="00742DBA" w:rsidP="00680B3D">
      <w:pPr>
        <w:spacing w:after="0" w:line="240" w:lineRule="auto"/>
      </w:pPr>
      <w:r>
        <w:separator/>
      </w:r>
    </w:p>
  </w:footnote>
  <w:footnote w:type="continuationSeparator" w:id="0">
    <w:p w14:paraId="6F2E3B69" w14:textId="77777777" w:rsidR="00742DBA" w:rsidRDefault="00742DBA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D95EFB" w:rsidRDefault="00D95E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D95EFB" w:rsidRDefault="00D95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E1987"/>
    <w:multiLevelType w:val="hybridMultilevel"/>
    <w:tmpl w:val="27EE2B04"/>
    <w:lvl w:ilvl="0" w:tplc="C7549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4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40B6"/>
    <w:rsid w:val="00016E5B"/>
    <w:rsid w:val="000174C1"/>
    <w:rsid w:val="000220AA"/>
    <w:rsid w:val="0002217F"/>
    <w:rsid w:val="00022665"/>
    <w:rsid w:val="000272A9"/>
    <w:rsid w:val="0003325A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D6404"/>
    <w:rsid w:val="000E2C69"/>
    <w:rsid w:val="000E2E4A"/>
    <w:rsid w:val="000E2F34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0BF8"/>
    <w:rsid w:val="001C344A"/>
    <w:rsid w:val="001C3FA3"/>
    <w:rsid w:val="001C415C"/>
    <w:rsid w:val="001C797C"/>
    <w:rsid w:val="001D034D"/>
    <w:rsid w:val="001D501F"/>
    <w:rsid w:val="001D6493"/>
    <w:rsid w:val="001E1850"/>
    <w:rsid w:val="001E40EA"/>
    <w:rsid w:val="001E55FD"/>
    <w:rsid w:val="001E5C86"/>
    <w:rsid w:val="001E65F4"/>
    <w:rsid w:val="001E7193"/>
    <w:rsid w:val="001F1D6E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5622"/>
    <w:rsid w:val="0024752D"/>
    <w:rsid w:val="00251F1B"/>
    <w:rsid w:val="00252BD0"/>
    <w:rsid w:val="00255E7A"/>
    <w:rsid w:val="002565ED"/>
    <w:rsid w:val="0025671F"/>
    <w:rsid w:val="00257A26"/>
    <w:rsid w:val="00262981"/>
    <w:rsid w:val="002645A4"/>
    <w:rsid w:val="00264A3B"/>
    <w:rsid w:val="00264D35"/>
    <w:rsid w:val="0026592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3B3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209E7"/>
    <w:rsid w:val="003213CF"/>
    <w:rsid w:val="00322F40"/>
    <w:rsid w:val="00325F61"/>
    <w:rsid w:val="0032646E"/>
    <w:rsid w:val="00327786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78D2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8F2"/>
    <w:rsid w:val="004717CD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6228"/>
    <w:rsid w:val="004A6AFC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0E6A"/>
    <w:rsid w:val="00521709"/>
    <w:rsid w:val="0052279D"/>
    <w:rsid w:val="005229E1"/>
    <w:rsid w:val="00522E1C"/>
    <w:rsid w:val="0052323C"/>
    <w:rsid w:val="00525CE5"/>
    <w:rsid w:val="00525E31"/>
    <w:rsid w:val="0052659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504EE"/>
    <w:rsid w:val="00551000"/>
    <w:rsid w:val="005514D4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47A9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284C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FB3"/>
    <w:rsid w:val="00665549"/>
    <w:rsid w:val="00665B3D"/>
    <w:rsid w:val="00672797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D07BF"/>
    <w:rsid w:val="006D49F2"/>
    <w:rsid w:val="006D6147"/>
    <w:rsid w:val="006E2514"/>
    <w:rsid w:val="006E2F1E"/>
    <w:rsid w:val="006E440E"/>
    <w:rsid w:val="006E7D75"/>
    <w:rsid w:val="006F0E14"/>
    <w:rsid w:val="006F345F"/>
    <w:rsid w:val="006F6A05"/>
    <w:rsid w:val="007066A1"/>
    <w:rsid w:val="007124C2"/>
    <w:rsid w:val="007124E7"/>
    <w:rsid w:val="007144B4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2DBA"/>
    <w:rsid w:val="0074340F"/>
    <w:rsid w:val="007437AB"/>
    <w:rsid w:val="00754B35"/>
    <w:rsid w:val="00755E3B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C6FFD"/>
    <w:rsid w:val="007D01B8"/>
    <w:rsid w:val="007D1485"/>
    <w:rsid w:val="007D219D"/>
    <w:rsid w:val="007D57F2"/>
    <w:rsid w:val="007E0527"/>
    <w:rsid w:val="007E1261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717"/>
    <w:rsid w:val="00914838"/>
    <w:rsid w:val="009149AF"/>
    <w:rsid w:val="00915D87"/>
    <w:rsid w:val="0092015F"/>
    <w:rsid w:val="0092584F"/>
    <w:rsid w:val="00932798"/>
    <w:rsid w:val="00935122"/>
    <w:rsid w:val="00937E78"/>
    <w:rsid w:val="00937EF9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F18CC"/>
    <w:rsid w:val="009F7181"/>
    <w:rsid w:val="00A02378"/>
    <w:rsid w:val="00A055D2"/>
    <w:rsid w:val="00A05C00"/>
    <w:rsid w:val="00A115D2"/>
    <w:rsid w:val="00A11829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5927"/>
    <w:rsid w:val="00A86B0D"/>
    <w:rsid w:val="00A86D2C"/>
    <w:rsid w:val="00A9629D"/>
    <w:rsid w:val="00A96B4D"/>
    <w:rsid w:val="00AA0EBA"/>
    <w:rsid w:val="00AA2643"/>
    <w:rsid w:val="00AA676F"/>
    <w:rsid w:val="00AA6809"/>
    <w:rsid w:val="00AA70A6"/>
    <w:rsid w:val="00AA74AB"/>
    <w:rsid w:val="00AB08C1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1B06"/>
    <w:rsid w:val="00AC2586"/>
    <w:rsid w:val="00AC4672"/>
    <w:rsid w:val="00AC55E6"/>
    <w:rsid w:val="00AC594C"/>
    <w:rsid w:val="00AC6649"/>
    <w:rsid w:val="00AD21BC"/>
    <w:rsid w:val="00AD41D0"/>
    <w:rsid w:val="00AE0E3B"/>
    <w:rsid w:val="00AE23DB"/>
    <w:rsid w:val="00AE5421"/>
    <w:rsid w:val="00AE6A9B"/>
    <w:rsid w:val="00AE6F30"/>
    <w:rsid w:val="00AF015E"/>
    <w:rsid w:val="00AF2B63"/>
    <w:rsid w:val="00AF4ABD"/>
    <w:rsid w:val="00AF73A7"/>
    <w:rsid w:val="00AF7685"/>
    <w:rsid w:val="00B00DDC"/>
    <w:rsid w:val="00B02C6B"/>
    <w:rsid w:val="00B0309D"/>
    <w:rsid w:val="00B0391E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3630"/>
    <w:rsid w:val="00BF767E"/>
    <w:rsid w:val="00C00478"/>
    <w:rsid w:val="00C075B9"/>
    <w:rsid w:val="00C07DBF"/>
    <w:rsid w:val="00C10189"/>
    <w:rsid w:val="00C13A98"/>
    <w:rsid w:val="00C13CE2"/>
    <w:rsid w:val="00C174C1"/>
    <w:rsid w:val="00C21009"/>
    <w:rsid w:val="00C24B22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0778"/>
    <w:rsid w:val="00CF1357"/>
    <w:rsid w:val="00CF2DA0"/>
    <w:rsid w:val="00CF3A32"/>
    <w:rsid w:val="00CF561B"/>
    <w:rsid w:val="00CF65AC"/>
    <w:rsid w:val="00CF6DD9"/>
    <w:rsid w:val="00D01917"/>
    <w:rsid w:val="00D03D24"/>
    <w:rsid w:val="00D106F0"/>
    <w:rsid w:val="00D1395E"/>
    <w:rsid w:val="00D1473B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561D6"/>
    <w:rsid w:val="00D6212A"/>
    <w:rsid w:val="00D634EE"/>
    <w:rsid w:val="00D6371F"/>
    <w:rsid w:val="00D64402"/>
    <w:rsid w:val="00D645CB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75451"/>
    <w:rsid w:val="00D80914"/>
    <w:rsid w:val="00D81365"/>
    <w:rsid w:val="00D81DC7"/>
    <w:rsid w:val="00D82211"/>
    <w:rsid w:val="00D947E0"/>
    <w:rsid w:val="00D95B1C"/>
    <w:rsid w:val="00D95EFB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2F33"/>
    <w:rsid w:val="00EB3FDE"/>
    <w:rsid w:val="00EC10D5"/>
    <w:rsid w:val="00EC19E3"/>
    <w:rsid w:val="00EC391F"/>
    <w:rsid w:val="00EC40FB"/>
    <w:rsid w:val="00EC5E93"/>
    <w:rsid w:val="00EC656A"/>
    <w:rsid w:val="00EC6589"/>
    <w:rsid w:val="00ED1CC6"/>
    <w:rsid w:val="00ED201D"/>
    <w:rsid w:val="00ED3413"/>
    <w:rsid w:val="00ED374E"/>
    <w:rsid w:val="00ED45E9"/>
    <w:rsid w:val="00EE0D62"/>
    <w:rsid w:val="00EE24FB"/>
    <w:rsid w:val="00EF001A"/>
    <w:rsid w:val="00EF007E"/>
    <w:rsid w:val="00EF15E1"/>
    <w:rsid w:val="00EF19C6"/>
    <w:rsid w:val="00EF25EB"/>
    <w:rsid w:val="00EF618C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1FEE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96DCA"/>
    <w:rsid w:val="00FA05D9"/>
    <w:rsid w:val="00FA264B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  <w:style w:type="table" w:customStyle="1" w:styleId="31">
    <w:name w:val="Сетка таблицы31"/>
    <w:basedOn w:val="a1"/>
    <w:next w:val="a3"/>
    <w:uiPriority w:val="59"/>
    <w:rsid w:val="00B0391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1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AB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9351-6DCA-431A-AD16-B8FC8029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6</cp:revision>
  <cp:lastPrinted>2026-02-10T06:25:00Z</cp:lastPrinted>
  <dcterms:created xsi:type="dcterms:W3CDTF">2026-02-10T06:08:00Z</dcterms:created>
  <dcterms:modified xsi:type="dcterms:W3CDTF">2026-02-10T09:09:00Z</dcterms:modified>
</cp:coreProperties>
</file>